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FB" w:rsidRDefault="00991A46" w:rsidP="002F79F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759F1">
        <w:rPr>
          <w:rFonts w:ascii="Times New Roman" w:hAnsi="Times New Roman" w:cs="Times New Roman"/>
          <w:b/>
          <w:sz w:val="24"/>
          <w:szCs w:val="24"/>
        </w:rPr>
        <w:t>V/61/15</w:t>
      </w:r>
    </w:p>
    <w:p w:rsidR="002F79FB" w:rsidRDefault="002F79FB" w:rsidP="002F79F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2F79FB" w:rsidRDefault="006F0A6D" w:rsidP="002F79F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F79FB">
        <w:rPr>
          <w:rFonts w:ascii="Times New Roman" w:hAnsi="Times New Roman" w:cs="Times New Roman"/>
          <w:b/>
          <w:sz w:val="24"/>
          <w:szCs w:val="24"/>
        </w:rPr>
        <w:t>26 marca 2015 r.</w:t>
      </w:r>
    </w:p>
    <w:p w:rsidR="002F79FB" w:rsidRDefault="002F79FB" w:rsidP="002F79F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F0A6D" w:rsidRDefault="006F0A6D" w:rsidP="002F79F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F79FB" w:rsidRDefault="002F79FB" w:rsidP="002F79FB">
      <w:pPr>
        <w:pStyle w:val="Bezodstpw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wyrażenia zgody na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zbycie nieruchomości</w:t>
      </w:r>
      <w:r w:rsidR="007A53B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6F0A6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z gminnego zasobu nieruchomości</w:t>
      </w:r>
    </w:p>
    <w:p w:rsidR="002F79FB" w:rsidRDefault="002F79FB" w:rsidP="002F79FB">
      <w:pPr>
        <w:pStyle w:val="Bezodstpw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F0A6D" w:rsidRDefault="006F0A6D" w:rsidP="002F79FB">
      <w:pPr>
        <w:pStyle w:val="Bezodstpw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F79FB" w:rsidRDefault="002F79FB" w:rsidP="002F79FB">
      <w:pPr>
        <w:pStyle w:val="Bezodstpw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9 lit. a) ustawy z dnia 8 marca 1990 r. o samorządzie gminnym (t.</w:t>
      </w:r>
      <w:r w:rsidR="006F0A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j. Dz. U. z 2013 r., poz.594 z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zm.), art. 11 ust. 2, art. 12, art. 13 ust. 1 oraz art. 24 ustawy z dnia 21 sierpnia 1997 r. o gospodarce nieruchomościami ( t.</w:t>
      </w:r>
      <w:r w:rsidR="006F0A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j. Dz. U. </w:t>
      </w:r>
      <w:r w:rsidR="006F0A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2014 r., poz. 518 z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poźn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zm.)</w:t>
      </w:r>
    </w:p>
    <w:p w:rsidR="002F79FB" w:rsidRDefault="002F79FB" w:rsidP="002F79F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79FB" w:rsidRDefault="002F79FB" w:rsidP="002F79F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2F79FB" w:rsidRDefault="002F79FB" w:rsidP="002F79F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2F79FB" w:rsidRDefault="002F79FB" w:rsidP="002F79F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FB" w:rsidRDefault="002F79FB" w:rsidP="002F79F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2F79FB" w:rsidRDefault="002F79FB" w:rsidP="002F79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Wyrazić  zgodę na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zbycie</w:t>
      </w:r>
      <w:r>
        <w:rPr>
          <w:rFonts w:ascii="Times New Roman" w:hAnsi="Times New Roman" w:cs="Times New Roman"/>
          <w:sz w:val="24"/>
          <w:szCs w:val="24"/>
        </w:rPr>
        <w:t xml:space="preserve"> niżej wymienionych niezabudowanych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nieruch</w:t>
      </w:r>
      <w:r w:rsidR="007A53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o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mości</w:t>
      </w:r>
      <w:r>
        <w:rPr>
          <w:rFonts w:ascii="Times New Roman" w:hAnsi="Times New Roman" w:cs="Times New Roman"/>
          <w:sz w:val="24"/>
          <w:szCs w:val="24"/>
        </w:rPr>
        <w:t xml:space="preserve"> z gminnego zasobu nieruchomości:</w:t>
      </w:r>
    </w:p>
    <w:p w:rsidR="002F79FB" w:rsidRDefault="002F79FB" w:rsidP="002F79F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452"/>
        <w:gridCol w:w="2057"/>
        <w:gridCol w:w="1011"/>
        <w:gridCol w:w="1323"/>
        <w:gridCol w:w="2725"/>
      </w:tblGrid>
      <w:tr w:rsidR="002F79FB" w:rsidTr="002F79FB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Położenie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dz.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Pow. w ha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Przeznaczenie w planie</w:t>
            </w:r>
          </w:p>
        </w:tc>
      </w:tr>
      <w:tr w:rsidR="002F79FB" w:rsidTr="002F79FB">
        <w:trPr>
          <w:trHeight w:val="84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Bobrowniki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KA1B/00033151/6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1618/3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0,0856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B-33MN/U –m Tereny zabudowy mieszkaniowej jednorodzinnej i usług</w:t>
            </w:r>
          </w:p>
        </w:tc>
      </w:tr>
      <w:tr w:rsidR="002F79FB" w:rsidTr="002F79FB">
        <w:trPr>
          <w:trHeight w:val="5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Bobrowniki</w:t>
            </w:r>
          </w:p>
          <w:p w:rsidR="002F79FB" w:rsidRDefault="006F0A6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2F79FB">
              <w:rPr>
                <w:rFonts w:ascii="Times New Roman" w:hAnsi="Times New Roman" w:cs="Times New Roman"/>
                <w:sz w:val="24"/>
                <w:szCs w:val="24"/>
              </w:rPr>
              <w:t>Akacjowa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KA1B/00036669/1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202/1</w:t>
            </w:r>
          </w:p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203/1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0,0894</w:t>
            </w:r>
          </w:p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0,0912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B-14ZE – Tereny zieleni ekologicznej</w:t>
            </w:r>
          </w:p>
        </w:tc>
      </w:tr>
      <w:tr w:rsidR="002F79FB" w:rsidTr="002F79FB">
        <w:trPr>
          <w:trHeight w:val="23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Rogoźnik</w:t>
            </w:r>
          </w:p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Buczyna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KA1B/00009787/6</w:t>
            </w:r>
          </w:p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KA1B/00051691/5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611/4</w:t>
            </w:r>
          </w:p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709/3</w:t>
            </w:r>
          </w:p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612/2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0,0700</w:t>
            </w:r>
          </w:p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0,0297</w:t>
            </w:r>
          </w:p>
          <w:p w:rsidR="002F79FB" w:rsidRDefault="002F79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0,0294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B" w:rsidRDefault="007A53B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R-3ZI – Tereny zieleni nieurzą</w:t>
            </w:r>
            <w:r w:rsidR="002F79FB">
              <w:rPr>
                <w:rFonts w:ascii="Times New Roman" w:hAnsi="Times New Roman" w:cs="Times New Roman"/>
                <w:sz w:val="24"/>
                <w:szCs w:val="24"/>
              </w:rPr>
              <w:t>dzonej</w:t>
            </w:r>
          </w:p>
        </w:tc>
      </w:tr>
    </w:tbl>
    <w:p w:rsidR="002F79FB" w:rsidRDefault="002F79FB" w:rsidP="002F79F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79FB" w:rsidRDefault="002F79FB" w:rsidP="002F79FB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2F79FB" w:rsidRDefault="002F79FB" w:rsidP="002F79F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2F79FB" w:rsidRDefault="002F79FB" w:rsidP="002F79F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79FB" w:rsidRDefault="002F79FB" w:rsidP="002F79F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2F79FB" w:rsidRDefault="002F79FB" w:rsidP="002F79F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F79FB" w:rsidRDefault="002F79FB" w:rsidP="002F79F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79FB" w:rsidRDefault="002F79FB" w:rsidP="002F79F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79FB" w:rsidRPr="000B2483" w:rsidRDefault="000B2483" w:rsidP="002F79FB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2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</w:t>
      </w:r>
    </w:p>
    <w:p w:rsidR="000B2483" w:rsidRPr="000B2483" w:rsidRDefault="000B2483" w:rsidP="002F79FB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2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2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2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2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2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2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2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2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</w:t>
      </w:r>
      <w:r w:rsidRPr="000B2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Zbigniew </w:t>
      </w:r>
      <w:proofErr w:type="spellStart"/>
      <w:r w:rsidRPr="000B2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Binko</w:t>
      </w:r>
      <w:proofErr w:type="spellEnd"/>
    </w:p>
    <w:p w:rsidR="002F79FB" w:rsidRDefault="002F79FB" w:rsidP="002F79FB">
      <w:pPr>
        <w:rPr>
          <w:sz w:val="24"/>
          <w:szCs w:val="24"/>
        </w:rPr>
      </w:pPr>
    </w:p>
    <w:p w:rsidR="002F79FB" w:rsidRDefault="002F79FB" w:rsidP="002F79F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79FB" w:rsidRDefault="002F79FB" w:rsidP="002F79FB">
      <w:pPr>
        <w:rPr>
          <w:sz w:val="24"/>
          <w:szCs w:val="24"/>
        </w:rPr>
      </w:pPr>
    </w:p>
    <w:p w:rsidR="002F79FB" w:rsidRDefault="002F79FB" w:rsidP="002F79FB">
      <w:pPr>
        <w:rPr>
          <w:sz w:val="24"/>
          <w:szCs w:val="24"/>
        </w:rPr>
      </w:pPr>
    </w:p>
    <w:p w:rsidR="00C452C9" w:rsidRPr="006F0A6D" w:rsidRDefault="006F0A6D" w:rsidP="006F0A6D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C452C9" w:rsidRPr="006F0A6D" w:rsidSect="00C45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8C4"/>
    <w:rsid w:val="000A10E3"/>
    <w:rsid w:val="000B2483"/>
    <w:rsid w:val="000B78C4"/>
    <w:rsid w:val="001A6FD4"/>
    <w:rsid w:val="002C0C0C"/>
    <w:rsid w:val="002F79FB"/>
    <w:rsid w:val="004A14C3"/>
    <w:rsid w:val="004A1B55"/>
    <w:rsid w:val="005759F1"/>
    <w:rsid w:val="00611F2C"/>
    <w:rsid w:val="00672058"/>
    <w:rsid w:val="006F0A6D"/>
    <w:rsid w:val="007A53BD"/>
    <w:rsid w:val="008D7B41"/>
    <w:rsid w:val="00910DC5"/>
    <w:rsid w:val="009878BB"/>
    <w:rsid w:val="00991A46"/>
    <w:rsid w:val="00A8166B"/>
    <w:rsid w:val="00AB2989"/>
    <w:rsid w:val="00B52A3A"/>
    <w:rsid w:val="00BC1132"/>
    <w:rsid w:val="00C452C9"/>
    <w:rsid w:val="00C85E40"/>
    <w:rsid w:val="00DF4C42"/>
    <w:rsid w:val="00EA79BB"/>
    <w:rsid w:val="00EB60D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78C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B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2015-03-27T09:30:00Z</cp:lastPrinted>
  <dcterms:created xsi:type="dcterms:W3CDTF">2015-03-17T08:28:00Z</dcterms:created>
  <dcterms:modified xsi:type="dcterms:W3CDTF">2015-03-27T10:39:00Z</dcterms:modified>
</cp:coreProperties>
</file>